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7146"/>
        <w:gridCol w:w="1205"/>
        <w:gridCol w:w="1430"/>
      </w:tblGrid>
      <w:tr w:rsidRPr="00DF0065" w:rsidR="00980DF9" w:rsidTr="00037216">
        <w:tc>
          <w:tcPr>
            <w:tcW w:w="6095" w:type="dxa"/>
          </w:tcPr>
          <w:p w:rsidRPr="00DF0065" w:rsidR="00980DF9" w:rsidP="00037216" w:rsidRDefault="00980DF9">
            <w:pPr>
              <w:tabs>
                <w:tab w:val="center" w:pos="2939"/>
              </w:tabs>
              <w:rPr>
                <w:rFonts w:cstheme="minorHAnsi"/>
                <w:b/>
                <w:sz w:val="22"/>
              </w:rPr>
            </w:pPr>
            <w:r w:rsidRPr="00DF0065">
              <w:rPr>
                <w:rFonts w:cstheme="minorHAnsi"/>
                <w:b/>
                <w:sz w:val="22"/>
              </w:rPr>
              <w:tab/>
              <w:t>İŞ AKIŞI</w:t>
            </w:r>
          </w:p>
        </w:tc>
        <w:tc>
          <w:tcPr>
            <w:tcW w:w="1418" w:type="dxa"/>
          </w:tcPr>
          <w:p w:rsidRPr="00DF0065" w:rsidR="00980DF9" w:rsidP="00037216" w:rsidRDefault="00980DF9">
            <w:pPr>
              <w:jc w:val="center"/>
              <w:rPr>
                <w:rFonts w:cstheme="minorHAnsi"/>
                <w:b/>
                <w:sz w:val="22"/>
              </w:rPr>
            </w:pPr>
            <w:r w:rsidRPr="00DF0065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:rsidRPr="00DF0065" w:rsidR="00980DF9" w:rsidP="00037216" w:rsidRDefault="00980DF9">
            <w:pPr>
              <w:jc w:val="center"/>
              <w:rPr>
                <w:rFonts w:cstheme="minorHAnsi"/>
                <w:b/>
                <w:sz w:val="22"/>
              </w:rPr>
            </w:pPr>
            <w:r w:rsidRPr="00DF0065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Pr="00DF0065" w:rsidR="00980DF9" w:rsidTr="00037216">
        <w:tc>
          <w:tcPr>
            <w:tcW w:w="6095" w:type="dxa"/>
          </w:tcPr>
          <w:p w:rsidRPr="00DF0065" w:rsidR="00980DF9" w:rsidP="00037216" w:rsidRDefault="00980DF9">
            <w:pPr>
              <w:rPr>
                <w:rFonts w:cstheme="minorHAnsi"/>
                <w:sz w:val="22"/>
              </w:rPr>
            </w:pPr>
          </w:p>
          <w:p w:rsidRPr="00DF0065" w:rsidR="00980DF9" w:rsidP="00037216" w:rsidRDefault="00980DF9">
            <w:pPr>
              <w:rPr>
                <w:rFonts w:cstheme="minorHAnsi"/>
                <w:sz w:val="22"/>
              </w:rPr>
            </w:pPr>
            <w:r w:rsidRPr="00DF0065">
              <w:rPr>
                <w:rFonts w:cstheme="minorHAnsi"/>
                <w:noProof/>
                <w:sz w:val="22"/>
              </w:rPr>
              <w:drawing>
                <wp:inline distT="0" distB="0" distL="0" distR="0" wp14:anchorId="3799E06D" wp14:editId="25438566">
                  <wp:extent cx="4400550" cy="5553075"/>
                  <wp:effectExtent l="0" t="0" r="0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vir yoluyla giriş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550" cy="555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DF0065" w:rsidR="00980DF9" w:rsidP="00037216" w:rsidRDefault="00980DF9">
            <w:pPr>
              <w:rPr>
                <w:rFonts w:cstheme="minorHAnsi"/>
                <w:sz w:val="22"/>
              </w:rPr>
            </w:pPr>
          </w:p>
          <w:p w:rsidRPr="00DF0065" w:rsidR="00980DF9" w:rsidP="00037216" w:rsidRDefault="00980DF9">
            <w:pPr>
              <w:rPr>
                <w:rFonts w:cstheme="minorHAnsi"/>
                <w:sz w:val="22"/>
              </w:rPr>
            </w:pPr>
          </w:p>
        </w:tc>
        <w:tc>
          <w:tcPr>
            <w:tcW w:w="1418" w:type="dxa"/>
          </w:tcPr>
          <w:p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</w:p>
          <w:p w:rsidRPr="00DF0065"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  <w:r w:rsidRPr="00DF0065">
              <w:rPr>
                <w:rFonts w:cstheme="minorHAnsi"/>
                <w:sz w:val="22"/>
              </w:rPr>
              <w:t>Taşınır Kayıt</w:t>
            </w:r>
          </w:p>
          <w:p w:rsidRPr="00DF0065"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  <w:r w:rsidRPr="00DF0065">
              <w:rPr>
                <w:rFonts w:cstheme="minorHAnsi"/>
                <w:sz w:val="22"/>
              </w:rPr>
              <w:t>Yetkilisi</w:t>
            </w:r>
          </w:p>
          <w:p w:rsidRPr="00DF0065"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</w:p>
          <w:p w:rsidRPr="00DF0065"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</w:p>
          <w:p w:rsidRPr="00DF0065"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</w:p>
          <w:p w:rsidRPr="00DF0065"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</w:p>
          <w:p w:rsidRPr="00DF0065"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</w:p>
          <w:p w:rsidRPr="00DF0065"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  <w:r w:rsidRPr="00DF0065">
              <w:rPr>
                <w:rFonts w:cstheme="minorHAnsi"/>
                <w:sz w:val="22"/>
              </w:rPr>
              <w:t>Taşınır Kayıt</w:t>
            </w:r>
          </w:p>
          <w:p w:rsidRPr="00DF0065"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  <w:r w:rsidRPr="00DF0065">
              <w:rPr>
                <w:rFonts w:cstheme="minorHAnsi"/>
                <w:sz w:val="22"/>
              </w:rPr>
              <w:t>Yetkilisi</w:t>
            </w:r>
          </w:p>
          <w:p w:rsidRPr="00DF0065"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  <w:r w:rsidRPr="00DF0065">
              <w:rPr>
                <w:rFonts w:cstheme="minorHAnsi"/>
                <w:sz w:val="22"/>
              </w:rPr>
              <w:br/>
            </w:r>
          </w:p>
          <w:p w:rsidRPr="00DF0065"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</w:p>
          <w:p w:rsidRPr="00DF0065"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  <w:r w:rsidRPr="00DF0065">
              <w:rPr>
                <w:rFonts w:cstheme="minorHAnsi"/>
                <w:sz w:val="22"/>
              </w:rPr>
              <w:t>Taşınır Kayıt</w:t>
            </w:r>
          </w:p>
          <w:p w:rsidRPr="00DF0065"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  <w:r w:rsidRPr="00DF0065">
              <w:rPr>
                <w:rFonts w:cstheme="minorHAnsi"/>
                <w:sz w:val="22"/>
              </w:rPr>
              <w:t>Yetkilisi</w:t>
            </w:r>
          </w:p>
          <w:p w:rsidRPr="00DF0065"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</w:p>
          <w:p w:rsidRPr="00DF0065"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</w:p>
          <w:p w:rsidRPr="00DF0065"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  <w:r w:rsidRPr="00DF0065">
              <w:rPr>
                <w:rFonts w:cstheme="minorHAnsi"/>
                <w:sz w:val="22"/>
              </w:rPr>
              <w:t>Taşınır Kayıt</w:t>
            </w:r>
          </w:p>
          <w:p w:rsidRPr="00DF0065"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  <w:r w:rsidRPr="00DF0065">
              <w:rPr>
                <w:rFonts w:cstheme="minorHAnsi"/>
                <w:sz w:val="22"/>
              </w:rPr>
              <w:t>Yetkilisi</w:t>
            </w:r>
          </w:p>
          <w:p w:rsidRPr="00DF0065"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</w:p>
          <w:p w:rsidRPr="00DF0065"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</w:p>
          <w:p w:rsidRPr="00DF0065"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</w:p>
          <w:p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</w:p>
          <w:p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</w:p>
          <w:p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</w:p>
          <w:p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</w:p>
          <w:p w:rsidRPr="00DF0065"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</w:p>
          <w:p w:rsidRPr="00DF0065"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</w:p>
          <w:p w:rsidRPr="00DF0065"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  <w:r w:rsidRPr="00DF0065">
              <w:rPr>
                <w:rFonts w:cstheme="minorHAnsi"/>
                <w:sz w:val="22"/>
              </w:rPr>
              <w:t>Taşınır Kayıt</w:t>
            </w:r>
          </w:p>
          <w:p w:rsidRPr="00DF0065"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  <w:r w:rsidRPr="00DF0065">
              <w:rPr>
                <w:rFonts w:cstheme="minorHAnsi"/>
                <w:sz w:val="22"/>
              </w:rPr>
              <w:t>Yetkilisi</w:t>
            </w:r>
          </w:p>
        </w:tc>
        <w:tc>
          <w:tcPr>
            <w:tcW w:w="2268" w:type="dxa"/>
          </w:tcPr>
          <w:p w:rsidRPr="00DF0065"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  <w:r w:rsidRPr="00DF0065">
              <w:rPr>
                <w:rFonts w:cstheme="minorHAnsi"/>
                <w:sz w:val="22"/>
              </w:rPr>
              <w:t>Taşınır Mal Yönetmeliği</w:t>
            </w:r>
          </w:p>
          <w:p w:rsidRPr="00DF0065"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TKYS Modülü Devir Taşınır İşlem Fişi</w:t>
            </w:r>
          </w:p>
          <w:p w:rsidRPr="00DF0065"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</w:p>
          <w:p w:rsidRPr="00DF0065"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</w:p>
          <w:p w:rsidRPr="00DF0065"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</w:p>
          <w:p w:rsidRPr="00DF0065"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</w:p>
          <w:p w:rsidRPr="00DF0065"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</w:p>
          <w:p w:rsidRPr="00DF0065"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</w:p>
          <w:p w:rsidRPr="00DF0065"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</w:p>
          <w:p w:rsidRPr="00DF0065"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</w:p>
          <w:p w:rsidRPr="00DF0065"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</w:p>
          <w:p w:rsidRPr="00DF0065"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</w:p>
          <w:p w:rsidRPr="00DF0065"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TKYS Modülü Devir Çıkış İşlem Fişi</w:t>
            </w:r>
          </w:p>
          <w:p w:rsidRPr="00DF0065"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</w:p>
          <w:p w:rsidRPr="00DF0065"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</w:p>
          <w:p w:rsidRPr="00DF0065"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</w:p>
          <w:p w:rsidRPr="00DF0065"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</w:p>
          <w:p w:rsidRPr="00DF0065"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</w:p>
          <w:p w:rsidRPr="00DF0065"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</w:p>
          <w:p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</w:p>
          <w:p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</w:p>
          <w:p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</w:p>
          <w:p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</w:p>
          <w:p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</w:p>
          <w:p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</w:p>
          <w:p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</w:p>
          <w:p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</w:p>
          <w:p w:rsidRPr="00DF0065" w:rsidR="00980DF9" w:rsidP="00037216" w:rsidRDefault="00980DF9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TKYS Taşınır İşlem Fişi</w:t>
            </w:r>
          </w:p>
        </w:tc>
      </w:tr>
    </w:tbl>
    <w:p w:rsidRPr="00B03CA3" w:rsidR="00B03CA3" w:rsidP="00980DF9" w:rsidRDefault="00B03CA3">
      <w:bookmarkStart w:name="_GoBack" w:id="0"/>
      <w:bookmarkEnd w:id="0"/>
    </w:p>
    <w:sectPr w:rsidRPr="00B03CA3" w:rsidR="00B03CA3" w:rsidSect="00E46721">
      <w:footerReference r:id="R36647ee6ff9048ea"/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479" w:rsidRDefault="00617479">
      <w:pPr>
        <w:spacing w:after="0" w:line="240" w:lineRule="auto"/>
      </w:pPr>
      <w:r>
        <w:separator/>
      </w:r>
    </w:p>
  </w:endnote>
  <w:endnote w:type="continuationSeparator" w:id="0">
    <w:p w:rsidR="00617479" w:rsidRDefault="00617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Ayşe Güldem Kilciler </w:t>
            <w:br/>
            <w:t>Tıp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479" w:rsidRDefault="00617479">
      <w:pPr>
        <w:spacing w:after="0" w:line="240" w:lineRule="auto"/>
      </w:pPr>
      <w:r>
        <w:separator/>
      </w:r>
    </w:p>
  </w:footnote>
  <w:footnote w:type="continuationSeparator" w:id="0">
    <w:p w:rsidR="00617479" w:rsidRDefault="00617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Tıp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İA/TIP/08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1.09.2025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TIP-İA-007 DEVİR YOLUYLA MALZEME GİRİŞİ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F9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1747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0DF9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0DF9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theme" Target="/word/theme/theme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ntTable" Target="/word/fontTabl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header" Target="/word/header1.xml" Id="rId10" /><Relationship Type="http://schemas.openxmlformats.org/officeDocument/2006/relationships/settings" Target="/word/settings.xml" Id="rId4" /><Relationship Type="http://schemas.openxmlformats.org/officeDocument/2006/relationships/image" Target="/word/media/image2.svg" Id="rId9" /><Relationship Type="http://schemas.openxmlformats.org/officeDocument/2006/relationships/footer" Target="/word/footer2.xml" Id="R36647ee6ff9048e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CF69E-046D-40AF-A096-55291BE3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TIP-İA-007 Devir Yoluyla Malzeme Girişi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İREM KARAÇEKİÇ</dc:creator>
  <cp:lastModifiedBy>KÜBRA İREM KARAÇEKİÇ</cp:lastModifiedBy>
  <cp:revision>1</cp:revision>
  <cp:lastPrinted>2017-12-22T12:22:00Z</cp:lastPrinted>
  <dcterms:created xsi:type="dcterms:W3CDTF">2025-09-01T09:40:00Z</dcterms:created>
  <dcterms:modified xsi:type="dcterms:W3CDTF">2025-09-01T09:41:00Z</dcterms:modified>
</cp:coreProperties>
</file>